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08" w:rsidRPr="00873F61" w:rsidRDefault="00562E08" w:rsidP="00562E08">
      <w:pPr>
        <w:widowControl/>
        <w:shd w:val="clear" w:color="auto" w:fill="FFFFFF"/>
        <w:spacing w:before="100" w:after="100" w:line="360" w:lineRule="auto"/>
        <w:jc w:val="center"/>
        <w:rPr>
          <w:rFonts w:ascii="宋体" w:hAnsi="宋体" w:cs="宋体"/>
          <w:b/>
          <w:sz w:val="24"/>
          <w:szCs w:val="21"/>
        </w:rPr>
      </w:pPr>
      <w:bookmarkStart w:id="0" w:name="_GoBack"/>
      <w:r>
        <w:rPr>
          <w:rFonts w:ascii="宋体" w:hAnsi="宋体" w:cs="宋体" w:hint="eastAsia"/>
          <w:sz w:val="24"/>
          <w:szCs w:val="21"/>
        </w:rPr>
        <w:t>1</w:t>
      </w:r>
      <w:r>
        <w:rPr>
          <w:rFonts w:ascii="宋体" w:hAnsi="宋体" w:cs="宋体"/>
          <w:sz w:val="24"/>
          <w:szCs w:val="21"/>
        </w:rPr>
        <w:t xml:space="preserve">.3 </w:t>
      </w:r>
      <w:r w:rsidRPr="00873F61">
        <w:rPr>
          <w:rFonts w:ascii="宋体" w:hAnsi="宋体" w:cs="宋体" w:hint="eastAsia"/>
          <w:b/>
          <w:bCs/>
          <w:sz w:val="24"/>
          <w:szCs w:val="21"/>
        </w:rPr>
        <w:t>难报三春晖</w:t>
      </w:r>
      <w:bookmarkEnd w:id="0"/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1"/>
        <w:jc w:val="center"/>
        <w:rPr>
          <w:rFonts w:ascii="宋体" w:hAnsi="宋体" w:cs="宋体" w:hint="eastAsia"/>
          <w:b/>
          <w:bCs/>
          <w:sz w:val="24"/>
          <w:szCs w:val="21"/>
        </w:rPr>
      </w:pP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b/>
          <w:bCs/>
          <w:sz w:val="24"/>
          <w:szCs w:val="21"/>
        </w:rPr>
        <w:t>教学目标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leftChars="300" w:left="630"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知识目标：孝敬父母长辈是中华民族的传统美德；不孝敬父母长辈要受道德的谴责，要承担法律责任；孝敬父母长辈体现在日常生活的方方面面。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leftChars="300" w:left="630"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能力目标：辨证分析孝敬父母好处与不孝之坏处的能力，辨别具体行为是否属于孝的能力；孝亲敬长的具体行为实践能力。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leftChars="300" w:left="630"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情感态度和价值观目标：厌恶不孝行径的情感；体验尽孝后的快乐；树立家庭中的正确的是非观念，增强履行家庭义务的责任观念。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b/>
          <w:sz w:val="24"/>
          <w:szCs w:val="21"/>
        </w:rPr>
        <w:t>教学重点：</w:t>
      </w:r>
      <w:r w:rsidRPr="00873F61">
        <w:rPr>
          <w:rFonts w:ascii="宋体" w:hAnsi="宋体" w:cs="宋体" w:hint="eastAsia"/>
          <w:sz w:val="24"/>
          <w:szCs w:val="21"/>
        </w:rPr>
        <w:t>如何孝敬父母。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b/>
          <w:sz w:val="24"/>
          <w:szCs w:val="21"/>
        </w:rPr>
        <w:t>教学难点：</w:t>
      </w:r>
      <w:r w:rsidRPr="00873F61">
        <w:rPr>
          <w:rFonts w:ascii="宋体" w:hAnsi="宋体" w:cs="宋体" w:hint="eastAsia"/>
          <w:sz w:val="24"/>
          <w:szCs w:val="21"/>
        </w:rPr>
        <w:t>孝敬父母的道德和法律基础，防止愚孝。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b/>
          <w:bCs/>
          <w:sz w:val="24"/>
        </w:rPr>
      </w:pPr>
      <w:r w:rsidRPr="00873F61">
        <w:rPr>
          <w:rFonts w:ascii="宋体" w:hAnsi="宋体" w:cs="宋体" w:hint="eastAsia"/>
          <w:b/>
          <w:bCs/>
          <w:sz w:val="24"/>
        </w:rPr>
        <w:t>教学过程：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b/>
          <w:bCs/>
          <w:sz w:val="24"/>
        </w:rPr>
      </w:pPr>
      <w:proofErr w:type="gramStart"/>
      <w:r w:rsidRPr="00873F61">
        <w:rPr>
          <w:rFonts w:ascii="宋体" w:hAnsi="宋体" w:cs="宋体" w:hint="eastAsia"/>
          <w:b/>
          <w:bCs/>
          <w:sz w:val="24"/>
        </w:rPr>
        <w:t>一</w:t>
      </w:r>
      <w:proofErr w:type="gramEnd"/>
      <w:r w:rsidRPr="00873F61">
        <w:rPr>
          <w:rFonts w:ascii="宋体" w:hAnsi="宋体" w:cs="宋体" w:hint="eastAsia"/>
          <w:b/>
          <w:bCs/>
          <w:sz w:val="24"/>
        </w:rPr>
        <w:t>．爱洒心间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活动内容：出示材料：一封别样的信（见附录），引导思考：你能读懂母亲这样做的良苦用心吗？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设计意图：一是设置悬念，激发兴趣；二是与教材中的故事有异曲同工之效。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教师行为：引导相互交流并分享自己感受到的父母的爱。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b/>
          <w:bCs/>
          <w:sz w:val="24"/>
        </w:rPr>
      </w:pPr>
      <w:r w:rsidRPr="00873F61">
        <w:rPr>
          <w:rFonts w:ascii="宋体" w:hAnsi="宋体" w:cs="宋体" w:hint="eastAsia"/>
          <w:b/>
          <w:bCs/>
          <w:sz w:val="24"/>
        </w:rPr>
        <w:t>二．爱的回报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活动内容：小组竞赛，孝</w:t>
      </w:r>
      <w:proofErr w:type="gramStart"/>
      <w:r w:rsidRPr="00873F61">
        <w:rPr>
          <w:rFonts w:ascii="宋体" w:hAnsi="宋体" w:cs="宋体" w:hint="eastAsia"/>
          <w:sz w:val="24"/>
        </w:rPr>
        <w:t>亲故事</w:t>
      </w:r>
      <w:proofErr w:type="gramEnd"/>
      <w:r w:rsidRPr="00873F61">
        <w:rPr>
          <w:rFonts w:ascii="宋体" w:hAnsi="宋体" w:cs="宋体" w:hint="eastAsia"/>
          <w:sz w:val="24"/>
        </w:rPr>
        <w:t>知多少？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设计意图：引导学生从“孝亲”的典例中感受榜样的力量，为自己“孝亲”行为提供借鉴。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活动内容：讨论：“你平时是怎样孝敬父母的？你认为孝敬父母应该表现在哪些方面？”“把自己尽孝后的感受谈出来与大家分享。”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设计意图：让学生交流自己孝敬父母的做法和收获，达到同龄人互相教育、启发、感染的效果。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活动内容：讨论，遇到下列情形该怎么办：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⑴父母只要我读好书，我该怎么办？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⑵父母不让我做家务，该怎么办？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⑶外出时应对父母说什么？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⑷父母生病了，该怎么办？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⑸当父母劳累一天下班回家，我该做些什么？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⑹当父母烦恼时，我该怎么做？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⑺作业未完</w:t>
      </w:r>
      <w:smartTag w:uri="urn:schemas-microsoft-com:office:smarttags" w:element="PersonName">
        <w:smartTagPr>
          <w:attr w:name="ProductID" w:val="成被"/>
        </w:smartTagPr>
        <w:r w:rsidRPr="00873F61">
          <w:rPr>
            <w:rFonts w:ascii="宋体" w:hAnsi="宋体" w:cs="宋体" w:hint="eastAsia"/>
            <w:sz w:val="24"/>
          </w:rPr>
          <w:t>成被</w:t>
        </w:r>
      </w:smartTag>
      <w:r w:rsidRPr="00873F61">
        <w:rPr>
          <w:rFonts w:ascii="宋体" w:hAnsi="宋体" w:cs="宋体" w:hint="eastAsia"/>
          <w:sz w:val="24"/>
        </w:rPr>
        <w:t>老师留下来而迟归，我该怎么面对父母？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⑻成绩没考时，该如何面对父母？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⑼我想买电脑，父母认为我控制能力不强而不赞成，我该怎么办？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lastRenderedPageBreak/>
        <w:t>⑽朋友来访，但父母不喜欢，该怎么做？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设计意图：设计这一活动，主要目的在于让学生把孝敬父母落实到自己的实际行动上。孝敬父母表现于日常生活的各个方面，甚至在与父母交往的任何活动中，都有孝与不孝的问题。通过这一活动，可以把学生孝敬父母的心意、表现与行为选择结合起来，提高教育的实效性。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教学建议：指导学生开展这一活动，可以就教材所给材料进行讨论，通过分析、选择来判断是与非，进而明确应该如何对待父母。需要说明的是，这些题目都是开放性的，有许多可以辨析之处，关键是帮助学生树立为父母着想的观念，找出孝与不孝的出发点的不同。比如，成绩要不要告诉父母，本身很复杂。就学生的权利而言，不告诉并不一定错。但如果从爱父母、孝敬父母出发，可以用不同的方式与父母沟通，这对学生自己也有利。如果从怕批评、</w:t>
      </w:r>
      <w:proofErr w:type="gramStart"/>
      <w:r w:rsidRPr="00873F61">
        <w:rPr>
          <w:rFonts w:ascii="宋体" w:hAnsi="宋体" w:cs="宋体" w:hint="eastAsia"/>
          <w:sz w:val="24"/>
        </w:rPr>
        <w:t>防父母</w:t>
      </w:r>
      <w:proofErr w:type="gramEnd"/>
      <w:r w:rsidRPr="00873F61">
        <w:rPr>
          <w:rFonts w:ascii="宋体" w:hAnsi="宋体" w:cs="宋体" w:hint="eastAsia"/>
          <w:sz w:val="24"/>
        </w:rPr>
        <w:t>出发，与父母有情感上的隔阂，就处理不好这件事。中国有句古话“百事孝为先，论心不论事，论事无孝子”。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教师行为：指导学生开展这一活动，首先要表扬孝敬父母的好人好事。如果老师知道一些，也可以先表扬，再引导学生自己谈。其次，让</w:t>
      </w:r>
      <w:proofErr w:type="gramStart"/>
      <w:r w:rsidRPr="00873F61">
        <w:rPr>
          <w:rFonts w:ascii="宋体" w:hAnsi="宋体" w:cs="宋体" w:hint="eastAsia"/>
          <w:sz w:val="24"/>
        </w:rPr>
        <w:t>学生谈</w:t>
      </w:r>
      <w:proofErr w:type="gramEnd"/>
      <w:r w:rsidRPr="00873F61">
        <w:rPr>
          <w:rFonts w:ascii="宋体" w:hAnsi="宋体" w:cs="宋体" w:hint="eastAsia"/>
          <w:sz w:val="24"/>
        </w:rPr>
        <w:t>自己孝敬父母的具体做法，并</w:t>
      </w:r>
      <w:proofErr w:type="gramStart"/>
      <w:r w:rsidRPr="00873F61">
        <w:rPr>
          <w:rFonts w:ascii="宋体" w:hAnsi="宋体" w:cs="宋体" w:hint="eastAsia"/>
          <w:sz w:val="24"/>
        </w:rPr>
        <w:t>注意将孝的</w:t>
      </w:r>
      <w:proofErr w:type="gramEnd"/>
      <w:r w:rsidRPr="00873F61">
        <w:rPr>
          <w:rFonts w:ascii="宋体" w:hAnsi="宋体" w:cs="宋体" w:hint="eastAsia"/>
          <w:sz w:val="24"/>
        </w:rPr>
        <w:t>各个方面的表现予以归类。再次，让</w:t>
      </w:r>
      <w:proofErr w:type="gramStart"/>
      <w:r w:rsidRPr="00873F61">
        <w:rPr>
          <w:rFonts w:ascii="宋体" w:hAnsi="宋体" w:cs="宋体" w:hint="eastAsia"/>
          <w:sz w:val="24"/>
        </w:rPr>
        <w:t>学生谈尽孝</w:t>
      </w:r>
      <w:proofErr w:type="gramEnd"/>
      <w:r w:rsidRPr="00873F61">
        <w:rPr>
          <w:rFonts w:ascii="宋体" w:hAnsi="宋体" w:cs="宋体" w:hint="eastAsia"/>
          <w:sz w:val="24"/>
        </w:rPr>
        <w:t>后的感受。尽孝需要付出，但得到的是甜蜜。让学生在比较中选择孝行，是把教育落到实处的最好策略。也就是说，这种道德规范不是由外界强加的，而是学生自己的主动选择。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b/>
          <w:bCs/>
          <w:sz w:val="24"/>
        </w:rPr>
      </w:pPr>
      <w:r w:rsidRPr="00873F61">
        <w:rPr>
          <w:rFonts w:ascii="宋体" w:hAnsi="宋体" w:cs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68456175</wp:posOffset>
                </wp:positionH>
                <wp:positionV relativeFrom="paragraph">
                  <wp:posOffset>44567475</wp:posOffset>
                </wp:positionV>
                <wp:extent cx="10287000" cy="4457700"/>
                <wp:effectExtent l="0" t="0" r="0" b="0"/>
                <wp:wrapNone/>
                <wp:docPr id="1" name="文本框 1" descr="孔隆教育 http://mykonglong.taobao.co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0" cy="445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E08" w:rsidRDefault="00562E08" w:rsidP="00562E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alt="孔隆教育 http://mykonglong.taobao.com" style="position:absolute;left:0;text-align:left;margin-left:5390.25pt;margin-top:3509.25pt;width:810pt;height:3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" filled="f" stroked="f">
                <v:textbox>
                  <w:txbxContent>
                    <w:p w:rsidR="00562E08" w:rsidRDefault="00562E08" w:rsidP="00562E08"/>
                  </w:txbxContent>
                </v:textbox>
              </v:shape>
            </w:pict>
          </mc:Fallback>
        </mc:AlternateContent>
      </w:r>
      <w:r w:rsidRPr="00873F61">
        <w:rPr>
          <w:rFonts w:ascii="宋体" w:hAnsi="宋体" w:cs="宋体" w:hint="eastAsia"/>
          <w:b/>
          <w:bCs/>
          <w:sz w:val="24"/>
        </w:rPr>
        <w:t>三．爱的反思：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活动内容：仔细阅读漫画，回答下列问题：图中“孝子”的言行反映了什么现象？你对此持什么态度？为什么？日常生活中你是否也有过类似的行为？如果有，你将如何改进？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教师行为：引导学生思考：自己曾有过不善待父母的事吗？你当时是怎么想的？发生了怎样的后果？现在你对这件事又是怎样想的？如果你当时按你现在的想法去做，设想一下结果又会是怎样？这一活动先在小组内交流，然后再进行全班交流。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设计意图：这个活动主要通过学生的回忆和反省，来体会父母对子女深沉、无私的爱，同时，意识到自己对父母付出太少，从而增强同学的责任意识，和为父母、为家庭付出的主动意识。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b/>
          <w:bCs/>
          <w:sz w:val="24"/>
        </w:rPr>
      </w:pPr>
      <w:r w:rsidRPr="00873F61">
        <w:rPr>
          <w:rFonts w:ascii="宋体" w:hAnsi="宋体" w:cs="宋体" w:hint="eastAsia"/>
          <w:b/>
          <w:bCs/>
          <w:sz w:val="24"/>
        </w:rPr>
        <w:t>四．爱的传递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教师行为：引导学生回忆2004年春节联欢晚会小品“粮票的故事”。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设计意图：体验孝敬父母不仅是物质上的扶助，更应是精神上的关爱；不仅要孝敬我们的父母，还应孝敬爷爷奶奶、外公外婆等长辈，及至“老吾老，以及人之老”。</w:t>
      </w:r>
    </w:p>
    <w:p w:rsidR="00562E08" w:rsidRPr="00873F61" w:rsidRDefault="00562E08" w:rsidP="00562E08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 </w:t>
      </w:r>
    </w:p>
    <w:p w:rsidR="00A0703F" w:rsidRPr="00562E08" w:rsidRDefault="00A0703F"/>
    <w:sectPr w:rsidR="00A0703F" w:rsidRPr="00562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08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62E08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48B97-8B05-4B36-8142-1856A53A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62E08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2016-07-26T05:21:00Z</dcterms:created>
  <dcterms:modified xsi:type="dcterms:W3CDTF">2016-07-26T05:22:00Z</dcterms:modified>
</cp:coreProperties>
</file>